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3B2" w14:textId="6FDF6CD6" w:rsidR="007E7E87" w:rsidRPr="00E23451" w:rsidRDefault="007E7E87" w:rsidP="00E2345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5475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5475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77C5E69" w14:textId="4E514CD0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Tarih:</w:t>
      </w:r>
      <w:r w:rsidR="00FD45AA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>.09.202</w:t>
      </w:r>
      <w:r w:rsidR="00354754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93EA535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0354AB8A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624572F8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7E7E87" w:rsidRPr="00E23451" w14:paraId="504901A6" w14:textId="77777777" w:rsidTr="001B4BF2">
        <w:trPr>
          <w:trHeight w:val="1134"/>
        </w:trPr>
        <w:tc>
          <w:tcPr>
            <w:tcW w:w="1736" w:type="dxa"/>
          </w:tcPr>
          <w:p w14:paraId="1D5889E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0BF2AA84" w14:textId="77777777" w:rsidR="00126AB4" w:rsidRPr="00126AB4" w:rsidRDefault="00170902" w:rsidP="00126AB4">
            <w:pPr>
              <w:pStyle w:val="NormalWeb"/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Alan Becerileri</w:t>
            </w:r>
            <w:r>
              <w:br/>
            </w:r>
            <w:r w:rsidR="00126AB4" w:rsidRPr="00126AB4">
              <w:rPr>
                <w:rStyle w:val="Gl"/>
                <w:rFonts w:eastAsiaTheme="majorEastAsia"/>
              </w:rPr>
              <w:tab/>
              <w:t>•</w:t>
            </w:r>
            <w:r w:rsidR="00126AB4" w:rsidRPr="00126AB4">
              <w:rPr>
                <w:rStyle w:val="Gl"/>
                <w:rFonts w:eastAsiaTheme="majorEastAsia"/>
              </w:rPr>
              <w:tab/>
              <w:t>Matematik Alanı (MAB):</w:t>
            </w:r>
          </w:p>
          <w:p w14:paraId="77845301" w14:textId="77777777" w:rsidR="00126AB4" w:rsidRPr="00126AB4" w:rsidRDefault="00126AB4" w:rsidP="00126AB4">
            <w:pPr>
              <w:pStyle w:val="NormalWeb"/>
              <w:rPr>
                <w:rStyle w:val="Gl"/>
                <w:rFonts w:eastAsiaTheme="majorEastAsia"/>
              </w:rPr>
            </w:pPr>
            <w:r w:rsidRPr="00126AB4">
              <w:rPr>
                <w:rStyle w:val="Gl"/>
                <w:rFonts w:eastAsiaTheme="majorEastAsia"/>
              </w:rPr>
              <w:tab/>
              <w:t>•</w:t>
            </w:r>
            <w:r w:rsidRPr="00126AB4">
              <w:rPr>
                <w:rStyle w:val="Gl"/>
                <w:rFonts w:eastAsiaTheme="majorEastAsia"/>
              </w:rPr>
              <w:tab/>
              <w:t>MAB.6. Sayma</w:t>
            </w:r>
          </w:p>
          <w:p w14:paraId="2A715163" w14:textId="77777777" w:rsidR="00126AB4" w:rsidRPr="00126AB4" w:rsidRDefault="00126AB4" w:rsidP="00126AB4">
            <w:pPr>
              <w:pStyle w:val="NormalWeb"/>
              <w:rPr>
                <w:rStyle w:val="Gl"/>
                <w:rFonts w:eastAsiaTheme="majorEastAsia"/>
              </w:rPr>
            </w:pPr>
            <w:r w:rsidRPr="00126AB4">
              <w:rPr>
                <w:rStyle w:val="Gl"/>
                <w:rFonts w:eastAsiaTheme="majorEastAsia"/>
              </w:rPr>
              <w:tab/>
              <w:t>•</w:t>
            </w:r>
            <w:r w:rsidRPr="00126AB4">
              <w:rPr>
                <w:rStyle w:val="Gl"/>
                <w:rFonts w:eastAsiaTheme="majorEastAsia"/>
              </w:rPr>
              <w:tab/>
              <w:t>MAB.9. Eşleştirme</w:t>
            </w:r>
          </w:p>
          <w:p w14:paraId="584C1EE7" w14:textId="77777777" w:rsidR="00126AB4" w:rsidRPr="00126AB4" w:rsidRDefault="00126AB4" w:rsidP="00126AB4">
            <w:pPr>
              <w:pStyle w:val="NormalWeb"/>
              <w:rPr>
                <w:rStyle w:val="Gl"/>
                <w:rFonts w:eastAsiaTheme="majorEastAsia"/>
              </w:rPr>
            </w:pPr>
            <w:r w:rsidRPr="00126AB4">
              <w:rPr>
                <w:rStyle w:val="Gl"/>
                <w:rFonts w:eastAsiaTheme="majorEastAsia"/>
              </w:rPr>
              <w:tab/>
              <w:t>•</w:t>
            </w:r>
            <w:r w:rsidRPr="00126AB4">
              <w:rPr>
                <w:rStyle w:val="Gl"/>
                <w:rFonts w:eastAsiaTheme="majorEastAsia"/>
              </w:rPr>
              <w:tab/>
              <w:t>Hareket ve Sağlık Alanı (HSAB):</w:t>
            </w:r>
          </w:p>
          <w:p w14:paraId="7B4A58E2" w14:textId="77777777" w:rsidR="00126AB4" w:rsidRPr="00126AB4" w:rsidRDefault="00126AB4" w:rsidP="00126AB4">
            <w:pPr>
              <w:pStyle w:val="NormalWeb"/>
              <w:rPr>
                <w:rStyle w:val="Gl"/>
                <w:rFonts w:eastAsiaTheme="majorEastAsia"/>
              </w:rPr>
            </w:pPr>
            <w:r w:rsidRPr="00126AB4">
              <w:rPr>
                <w:rStyle w:val="Gl"/>
                <w:rFonts w:eastAsiaTheme="majorEastAsia"/>
              </w:rPr>
              <w:tab/>
              <w:t>•</w:t>
            </w:r>
            <w:r w:rsidRPr="00126AB4">
              <w:rPr>
                <w:rStyle w:val="Gl"/>
                <w:rFonts w:eastAsiaTheme="majorEastAsia"/>
              </w:rPr>
              <w:tab/>
              <w:t>HSAB.1. Aktif Yaşam İçin Psikomotor Beceriler</w:t>
            </w:r>
          </w:p>
          <w:p w14:paraId="6E40D58D" w14:textId="77777777" w:rsidR="00126AB4" w:rsidRPr="00126AB4" w:rsidRDefault="00126AB4" w:rsidP="00126AB4">
            <w:pPr>
              <w:pStyle w:val="NormalWeb"/>
              <w:rPr>
                <w:rStyle w:val="Gl"/>
                <w:rFonts w:eastAsiaTheme="majorEastAsia"/>
              </w:rPr>
            </w:pPr>
            <w:r w:rsidRPr="00126AB4">
              <w:rPr>
                <w:rStyle w:val="Gl"/>
                <w:rFonts w:eastAsiaTheme="majorEastAsia"/>
              </w:rPr>
              <w:tab/>
              <w:t>•</w:t>
            </w:r>
            <w:r w:rsidRPr="00126AB4">
              <w:rPr>
                <w:rStyle w:val="Gl"/>
                <w:rFonts w:eastAsiaTheme="majorEastAsia"/>
              </w:rPr>
              <w:tab/>
              <w:t>HSAB.2. El–göz koordinasyonu gerektiren ince motor beceriler</w:t>
            </w:r>
          </w:p>
          <w:p w14:paraId="484D8160" w14:textId="77777777" w:rsidR="00126AB4" w:rsidRPr="00126AB4" w:rsidRDefault="00126AB4" w:rsidP="00126AB4">
            <w:pPr>
              <w:pStyle w:val="NormalWeb"/>
              <w:rPr>
                <w:rStyle w:val="Gl"/>
                <w:rFonts w:eastAsiaTheme="majorEastAsia"/>
              </w:rPr>
            </w:pPr>
            <w:r w:rsidRPr="00126AB4">
              <w:rPr>
                <w:rStyle w:val="Gl"/>
                <w:rFonts w:eastAsiaTheme="majorEastAsia"/>
              </w:rPr>
              <w:tab/>
              <w:t>•</w:t>
            </w:r>
            <w:r w:rsidRPr="00126AB4">
              <w:rPr>
                <w:rStyle w:val="Gl"/>
                <w:rFonts w:eastAsiaTheme="majorEastAsia"/>
              </w:rPr>
              <w:tab/>
              <w:t>HSAB.12. Hareketli oyun kuralları</w:t>
            </w:r>
          </w:p>
          <w:p w14:paraId="60692327" w14:textId="77777777" w:rsidR="00126AB4" w:rsidRPr="00126AB4" w:rsidRDefault="00126AB4" w:rsidP="00126AB4">
            <w:pPr>
              <w:pStyle w:val="NormalWeb"/>
              <w:rPr>
                <w:rStyle w:val="Gl"/>
                <w:rFonts w:eastAsiaTheme="majorEastAsia"/>
              </w:rPr>
            </w:pPr>
            <w:r w:rsidRPr="00126AB4">
              <w:rPr>
                <w:rStyle w:val="Gl"/>
                <w:rFonts w:eastAsiaTheme="majorEastAsia"/>
              </w:rPr>
              <w:tab/>
              <w:t>•</w:t>
            </w:r>
            <w:r w:rsidRPr="00126AB4">
              <w:rPr>
                <w:rStyle w:val="Gl"/>
                <w:rFonts w:eastAsiaTheme="majorEastAsia"/>
              </w:rPr>
              <w:tab/>
              <w:t>Sanat Alanı (SNAB):</w:t>
            </w:r>
          </w:p>
          <w:p w14:paraId="3C7682DC" w14:textId="77777777" w:rsidR="00126AB4" w:rsidRPr="00126AB4" w:rsidRDefault="00126AB4" w:rsidP="00126AB4">
            <w:pPr>
              <w:pStyle w:val="NormalWeb"/>
              <w:rPr>
                <w:rStyle w:val="Gl"/>
                <w:rFonts w:eastAsiaTheme="majorEastAsia"/>
              </w:rPr>
            </w:pPr>
            <w:r w:rsidRPr="00126AB4">
              <w:rPr>
                <w:rStyle w:val="Gl"/>
                <w:rFonts w:eastAsiaTheme="majorEastAsia"/>
              </w:rPr>
              <w:tab/>
              <w:t>•</w:t>
            </w:r>
            <w:r w:rsidRPr="00126AB4">
              <w:rPr>
                <w:rStyle w:val="Gl"/>
                <w:rFonts w:eastAsiaTheme="majorEastAsia"/>
              </w:rPr>
              <w:tab/>
              <w:t>SNAB.1. Görsel Sanat</w:t>
            </w:r>
          </w:p>
          <w:p w14:paraId="63FF32B4" w14:textId="2986F6C8" w:rsidR="00E23451" w:rsidRPr="00E23451" w:rsidRDefault="00126AB4" w:rsidP="00126AB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126AB4">
              <w:rPr>
                <w:rStyle w:val="Gl"/>
                <w:rFonts w:eastAsiaTheme="majorEastAsia"/>
              </w:rPr>
              <w:tab/>
              <w:t>•</w:t>
            </w:r>
            <w:r w:rsidRPr="00126AB4">
              <w:rPr>
                <w:rStyle w:val="Gl"/>
                <w:rFonts w:eastAsiaTheme="majorEastAsia"/>
              </w:rPr>
              <w:tab/>
              <w:t>SNAB.2. Malzeme ile yaratıcı etkinlik</w:t>
            </w:r>
          </w:p>
        </w:tc>
      </w:tr>
      <w:tr w:rsidR="007E7E87" w:rsidRPr="00E23451" w14:paraId="2BA7C1B8" w14:textId="77777777" w:rsidTr="001B4BF2">
        <w:trPr>
          <w:trHeight w:val="1134"/>
        </w:trPr>
        <w:tc>
          <w:tcPr>
            <w:tcW w:w="1736" w:type="dxa"/>
          </w:tcPr>
          <w:p w14:paraId="1BD12A7A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2002EEE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Beceriler: Eşleştirme, sayma, sınıflandırma</w:t>
            </w:r>
          </w:p>
          <w:p w14:paraId="0C155AAC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EĞİLİMLER:</w:t>
            </w:r>
          </w:p>
          <w:p w14:paraId="2A4435DA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E1.1. Merak</w:t>
            </w:r>
          </w:p>
          <w:p w14:paraId="15D2BCF9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E2.5. Oyun severlik</w:t>
            </w:r>
          </w:p>
          <w:p w14:paraId="425756BF" w14:textId="50A84897" w:rsidR="007E7E87" w:rsidRPr="00E23451" w:rsidRDefault="00126AB4" w:rsidP="00126A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E3.1. Odaklanma</w:t>
            </w:r>
          </w:p>
        </w:tc>
      </w:tr>
      <w:tr w:rsidR="007E7E87" w:rsidRPr="00E23451" w14:paraId="4D87C49A" w14:textId="77777777" w:rsidTr="001B4BF2">
        <w:trPr>
          <w:trHeight w:val="1134"/>
        </w:trPr>
        <w:tc>
          <w:tcPr>
            <w:tcW w:w="1736" w:type="dxa"/>
          </w:tcPr>
          <w:p w14:paraId="5DBF6BA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391241C" w14:textId="702DBF7D" w:rsidR="007E7E87" w:rsidRPr="00E23451" w:rsidRDefault="007E7E87" w:rsidP="00E23451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E23451">
              <w:rPr>
                <w:color w:val="212529"/>
              </w:rPr>
              <w:br/>
              <w:t>E1.1. Merak</w:t>
            </w:r>
            <w:r w:rsidR="00F57027">
              <w:rPr>
                <w:color w:val="212529"/>
              </w:rPr>
              <w:br/>
            </w:r>
            <w:r w:rsidR="00F57027" w:rsidRPr="00F57027">
              <w:rPr>
                <w:color w:val="212529"/>
              </w:rPr>
              <w:t>E1.5. Kendine Güvenme (Öz Güven)</w:t>
            </w:r>
          </w:p>
          <w:p w14:paraId="4222FC1F" w14:textId="77777777" w:rsidR="007E7E87" w:rsidRPr="00E23451" w:rsidRDefault="007E7E87" w:rsidP="00E23451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lastRenderedPageBreak/>
              <w:t>E3. Entelektüel Eğilimler</w:t>
            </w:r>
            <w:r w:rsidRPr="00E23451">
              <w:rPr>
                <w:color w:val="212529"/>
              </w:rPr>
              <w:br/>
              <w:t>E3.1. Odaklanma</w:t>
            </w:r>
            <w:r w:rsidRPr="00E23451">
              <w:rPr>
                <w:color w:val="212529"/>
              </w:rPr>
              <w:br/>
              <w:t>E3.2. Yaratıcılık</w:t>
            </w:r>
          </w:p>
          <w:p w14:paraId="532F02B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23CFAC66" w14:textId="77777777" w:rsidTr="001B4BF2">
        <w:trPr>
          <w:trHeight w:val="567"/>
        </w:trPr>
        <w:tc>
          <w:tcPr>
            <w:tcW w:w="9062" w:type="dxa"/>
            <w:gridSpan w:val="2"/>
          </w:tcPr>
          <w:p w14:paraId="6C8E228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7E7E87" w:rsidRPr="00E23451" w14:paraId="27DE2CA3" w14:textId="77777777" w:rsidTr="001B4BF2">
        <w:trPr>
          <w:trHeight w:val="1134"/>
        </w:trPr>
        <w:tc>
          <w:tcPr>
            <w:tcW w:w="1736" w:type="dxa"/>
          </w:tcPr>
          <w:p w14:paraId="71159B9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729187BD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SDB2.1. İletişim Becerisi</w:t>
            </w:r>
          </w:p>
          <w:p w14:paraId="54114D9A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Duygu ve düşüncelerini sözlü ve beden diliyle ifade etme</w:t>
            </w:r>
          </w:p>
          <w:p w14:paraId="36DAF52C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SDB2.2. İş Birliği Becerisi</w:t>
            </w:r>
          </w:p>
          <w:p w14:paraId="08FC65DD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Ekip çalışmasına katılma, yardımlaşma</w:t>
            </w:r>
          </w:p>
          <w:p w14:paraId="55DC90B2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SDB3.1. Uyum Becerisi</w:t>
            </w:r>
          </w:p>
          <w:p w14:paraId="64FF0E8D" w14:textId="09A7EC76" w:rsidR="007E7E87" w:rsidRPr="00E23451" w:rsidRDefault="00126AB4" w:rsidP="00126A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Yeni durumlara uyum sağlama</w:t>
            </w:r>
          </w:p>
        </w:tc>
      </w:tr>
      <w:tr w:rsidR="007E7E87" w:rsidRPr="00E23451" w14:paraId="36B3448D" w14:textId="77777777" w:rsidTr="001B4BF2">
        <w:trPr>
          <w:trHeight w:val="680"/>
        </w:trPr>
        <w:tc>
          <w:tcPr>
            <w:tcW w:w="1736" w:type="dxa"/>
          </w:tcPr>
          <w:p w14:paraId="116334E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44D784BE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D4. Dostluk</w:t>
            </w:r>
          </w:p>
          <w:p w14:paraId="1B0C37F4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Arkadaşlarıyla oynamaya istekli olma</w:t>
            </w:r>
          </w:p>
          <w:p w14:paraId="3ECB57B1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D16. Sorumluluk</w:t>
            </w:r>
          </w:p>
          <w:p w14:paraId="19F00927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Sınıf içinde görevlerini yerine getirme</w:t>
            </w:r>
          </w:p>
          <w:p w14:paraId="289BED91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D18. Temizlik</w:t>
            </w:r>
          </w:p>
          <w:p w14:paraId="28BB5B88" w14:textId="00F5A9B3" w:rsidR="007E7E87" w:rsidRPr="00E23451" w:rsidRDefault="00126AB4" w:rsidP="00126AB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126AB4">
              <w:rPr>
                <w:b/>
                <w:bCs/>
              </w:rPr>
              <w:tab/>
              <w:t>•</w:t>
            </w:r>
            <w:r w:rsidRPr="00126AB4">
              <w:rPr>
                <w:b/>
                <w:bCs/>
              </w:rPr>
              <w:tab/>
              <w:t>Ortak alanları düzenli tutma</w:t>
            </w:r>
          </w:p>
        </w:tc>
      </w:tr>
      <w:tr w:rsidR="007E7E87" w:rsidRPr="00E23451" w14:paraId="24F4176C" w14:textId="77777777" w:rsidTr="001B4BF2">
        <w:trPr>
          <w:trHeight w:val="1134"/>
        </w:trPr>
        <w:tc>
          <w:tcPr>
            <w:tcW w:w="1736" w:type="dxa"/>
          </w:tcPr>
          <w:p w14:paraId="1659AE64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017EB68" w14:textId="34D7A82C" w:rsidR="007F0FF6" w:rsidRDefault="007E7E87" w:rsidP="00E2345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OB4.Görsel Okuryazarlık</w:t>
            </w:r>
          </w:p>
          <w:p w14:paraId="15C42BDF" w14:textId="77777777" w:rsidR="003E2753" w:rsidRPr="003E2753" w:rsidRDefault="003E2753" w:rsidP="003E2753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3E275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OB4.1.Görseli Anlama</w:t>
            </w:r>
          </w:p>
          <w:p w14:paraId="21D3B46C" w14:textId="77777777" w:rsidR="003E2753" w:rsidRPr="003E2753" w:rsidRDefault="003E2753" w:rsidP="003E275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3E2753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OB4.1.SB1. Görseli algılamak</w:t>
            </w:r>
          </w:p>
          <w:p w14:paraId="19C99F59" w14:textId="51BD65BB" w:rsidR="003E2753" w:rsidRPr="003E2753" w:rsidRDefault="003E2753" w:rsidP="003E2753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3E2753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OB4.1.SB2. Görseli tanımak</w:t>
            </w:r>
          </w:p>
          <w:p w14:paraId="0983EBA7" w14:textId="7900C1EF" w:rsidR="007E7E87" w:rsidRPr="00E23451" w:rsidRDefault="007F0FF6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OB4.2.Görseli Yorumlama</w:t>
            </w:r>
            <w:r w:rsidR="007E7E87" w:rsidRPr="00E2345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7B7165" w:rsidRPr="00E2345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OB4.2.SB1. Görseli incelemek</w:t>
            </w:r>
          </w:p>
        </w:tc>
      </w:tr>
      <w:tr w:rsidR="007E7E87" w:rsidRPr="00E23451" w14:paraId="1973494F" w14:textId="77777777" w:rsidTr="001B4BF2">
        <w:trPr>
          <w:trHeight w:val="1134"/>
        </w:trPr>
        <w:tc>
          <w:tcPr>
            <w:tcW w:w="1736" w:type="dxa"/>
          </w:tcPr>
          <w:p w14:paraId="43335516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7287FC09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65DCD30A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MAB.4: Varlıkları niteliklerine göre eşleştirebilme</w:t>
            </w:r>
          </w:p>
          <w:p w14:paraId="63990484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MAB.4.a: Renk, boyut ve şekil gibi özelliklere göre nesneleri eşleştirir.</w:t>
            </w:r>
          </w:p>
          <w:p w14:paraId="004F2CA6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MAB.4.b: Aynı olanları gruplar.</w:t>
            </w:r>
          </w:p>
          <w:p w14:paraId="787096F8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25CB0EB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08FBDCCC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HSAB.1: Yer değiştirme hareketleri yapabilme</w:t>
            </w:r>
          </w:p>
          <w:p w14:paraId="41524524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HSAB.1.a: Sınıf ve açık alanda uygun yönergelerle yürüme, zıplama, çömelme gibi eylemleri yapar.</w:t>
            </w:r>
          </w:p>
          <w:p w14:paraId="0C33576A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HSAB.2: El-göz koordinasyonu gerektiren ince motor hareketleri gerçekleştirme</w:t>
            </w:r>
          </w:p>
          <w:p w14:paraId="28AD2F1D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HSAB.2.b: Nesneleri uygun şekilde tutar, yerleştirir.</w:t>
            </w:r>
          </w:p>
          <w:p w14:paraId="16F52874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61DB777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4D143B74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SNAB.2: Sanat eserine yönelik gözlem yapabilme</w:t>
            </w:r>
          </w:p>
          <w:p w14:paraId="1C39A836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SNAB.2.d: Gözlemlediği görselleri yorumlar.</w:t>
            </w:r>
          </w:p>
          <w:p w14:paraId="6AF6D5A3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A6ECCFF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>Okuryazarlık Alanı</w:t>
            </w:r>
          </w:p>
          <w:p w14:paraId="27BB1300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OB4.2: Görseli yorumlama</w:t>
            </w:r>
          </w:p>
          <w:p w14:paraId="4ED4C1F6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OB4.2.SB1–2–3: Görseli inceler, bağlamı içinde yorumlar, kendi sözcükleriyle ifade eder.</w:t>
            </w:r>
          </w:p>
          <w:p w14:paraId="5321E7D6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6C7E50B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>Sosyal-Duygusal Öğrenme</w:t>
            </w:r>
          </w:p>
          <w:p w14:paraId="4DAAAAD7" w14:textId="77777777" w:rsidR="00126AB4" w:rsidRPr="00126AB4" w:rsidRDefault="00126AB4" w:rsidP="00126A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SDB2.2: Grup çalışmasına katılır, yardımlaşma davranışı gösterir.</w:t>
            </w:r>
          </w:p>
          <w:p w14:paraId="50C46569" w14:textId="2768DDC3" w:rsidR="007E7E87" w:rsidRPr="00E23451" w:rsidRDefault="00126AB4" w:rsidP="00126AB4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126A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26AB4">
              <w:rPr>
                <w:rStyle w:val="Gl"/>
                <w:rFonts w:eastAsiaTheme="majorEastAsia"/>
                <w:color w:val="212529"/>
              </w:rPr>
              <w:tab/>
              <w:t>SDB3.1: Yeni duruma uyum sağlar, grupta işbirliği yapar.</w:t>
            </w:r>
          </w:p>
        </w:tc>
      </w:tr>
      <w:tr w:rsidR="007E7E87" w:rsidRPr="00E23451" w14:paraId="6A30FBA4" w14:textId="77777777" w:rsidTr="001B4BF2">
        <w:trPr>
          <w:trHeight w:val="1134"/>
        </w:trPr>
        <w:tc>
          <w:tcPr>
            <w:tcW w:w="1736" w:type="dxa"/>
          </w:tcPr>
          <w:p w14:paraId="76D01F3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06D254D1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Kavramlar: Eşleştirme – Sınıf – Benzerlik – Farklılık</w:t>
            </w:r>
          </w:p>
          <w:p w14:paraId="4E0C8967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Sözcükler: Renk, şekil, oyuncak, masa, sınıf arkadaşı</w:t>
            </w:r>
          </w:p>
          <w:p w14:paraId="52000617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Materyaller: Bez çanta, boya kalemleri, kum havuzu, küçük oyuncaklar, naylon, parmak boyası, eşleştirme kartları, temsili sınıf görselleri</w:t>
            </w:r>
          </w:p>
          <w:p w14:paraId="14DFD667" w14:textId="65F679BE" w:rsidR="00AE555F" w:rsidRPr="00E23451" w:rsidRDefault="00126AB4" w:rsidP="00126AB4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26AB4">
              <w:rPr>
                <w:b/>
                <w:bCs/>
              </w:rPr>
              <w:t>Eğitim Ortamı: Sınıf içi alan, sanat köşesi, bahçe alanı</w:t>
            </w:r>
          </w:p>
        </w:tc>
      </w:tr>
      <w:tr w:rsidR="007E7E87" w:rsidRPr="00E23451" w14:paraId="584ADCA4" w14:textId="77777777" w:rsidTr="001B4BF2">
        <w:trPr>
          <w:trHeight w:val="567"/>
        </w:trPr>
        <w:tc>
          <w:tcPr>
            <w:tcW w:w="9062" w:type="dxa"/>
            <w:gridSpan w:val="2"/>
          </w:tcPr>
          <w:p w14:paraId="7432B4B1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7E7E87" w:rsidRPr="00E23451" w14:paraId="778734A4" w14:textId="77777777" w:rsidTr="001B4BF2">
        <w:trPr>
          <w:trHeight w:val="1134"/>
        </w:trPr>
        <w:tc>
          <w:tcPr>
            <w:tcW w:w="1736" w:type="dxa"/>
          </w:tcPr>
          <w:p w14:paraId="4AFF609C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22A2321" w14:textId="77777777" w:rsidR="007E7E87" w:rsidRPr="00E23451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GÜNE BAŞLAMA ZAMANI</w:t>
            </w:r>
          </w:p>
          <w:p w14:paraId="3237EA22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Çocuklarla “günaydın çemberi” oluşturulur. Öğretmen her çocuğu ismiyle karşılar.</w:t>
            </w:r>
          </w:p>
          <w:p w14:paraId="39429262" w14:textId="662AED9A" w:rsidR="00D340F8" w:rsidRPr="00D340F8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“Bugün sınıfımızı keşfedeceğiz. Sizce sınıfta en çok hangi rengi görüyoruz?” gibi sorularla sınıfı fark ettirme amaçlanır. </w:t>
            </w:r>
            <w:r w:rsidR="00D340F8" w:rsidRPr="00D340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(SDB2.1.SB3.G3, G5)</w:t>
            </w:r>
          </w:p>
          <w:p w14:paraId="3ED4A628" w14:textId="77777777" w:rsidR="007E7E87" w:rsidRPr="00E23451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ÖĞRENME MERKEZLERİNDE OYUN</w:t>
            </w:r>
          </w:p>
          <w:p w14:paraId="1D2D8542" w14:textId="77777777" w:rsidR="00FC3E0E" w:rsidRPr="00FC3E0E" w:rsidRDefault="00FC3E0E" w:rsidP="00FC3E0E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FC3E0E">
              <w:rPr>
                <w:rFonts w:eastAsiaTheme="majorEastAsia"/>
                <w:color w:val="212529"/>
              </w:rPr>
              <w:tab/>
              <w:t>•</w:t>
            </w:r>
            <w:r w:rsidRPr="00FC3E0E">
              <w:rPr>
                <w:rFonts w:eastAsiaTheme="majorEastAsia"/>
                <w:color w:val="212529"/>
              </w:rPr>
              <w:tab/>
              <w:t>Matematik Merkezi: Eşleştirme kartlarıyla “aynısını bul” çalışmaları</w:t>
            </w:r>
          </w:p>
          <w:p w14:paraId="765DF88F" w14:textId="77777777" w:rsidR="00FC3E0E" w:rsidRPr="00FC3E0E" w:rsidRDefault="00FC3E0E" w:rsidP="00FC3E0E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FC3E0E">
              <w:rPr>
                <w:rFonts w:eastAsiaTheme="majorEastAsia"/>
                <w:color w:val="212529"/>
              </w:rPr>
              <w:tab/>
              <w:t>•</w:t>
            </w:r>
            <w:r w:rsidRPr="00FC3E0E">
              <w:rPr>
                <w:rFonts w:eastAsiaTheme="majorEastAsia"/>
                <w:color w:val="212529"/>
              </w:rPr>
              <w:tab/>
              <w:t>Sanat Merkezi: Farklı dokuları eşleştir, kumaş – yaprak – düğme vb.</w:t>
            </w:r>
          </w:p>
          <w:p w14:paraId="0E158003" w14:textId="77777777" w:rsidR="00FC3E0E" w:rsidRPr="00FC3E0E" w:rsidRDefault="00FC3E0E" w:rsidP="00FC3E0E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FC3E0E">
              <w:rPr>
                <w:rFonts w:eastAsiaTheme="majorEastAsia"/>
                <w:color w:val="212529"/>
              </w:rPr>
              <w:tab/>
              <w:t>•</w:t>
            </w:r>
            <w:r w:rsidRPr="00FC3E0E">
              <w:rPr>
                <w:rFonts w:eastAsiaTheme="majorEastAsia"/>
                <w:color w:val="212529"/>
              </w:rPr>
              <w:tab/>
              <w:t>Blok Merkezi: Aynı renk/kare bloklarla kule kurma yarışması</w:t>
            </w:r>
          </w:p>
          <w:p w14:paraId="69DCA284" w14:textId="77777777" w:rsidR="00FC3E0E" w:rsidRPr="00FC3E0E" w:rsidRDefault="00FC3E0E" w:rsidP="00FC3E0E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FC3E0E">
              <w:rPr>
                <w:rFonts w:eastAsiaTheme="majorEastAsia"/>
                <w:color w:val="212529"/>
              </w:rPr>
              <w:tab/>
              <w:t>•</w:t>
            </w:r>
            <w:r w:rsidRPr="00FC3E0E">
              <w:rPr>
                <w:rFonts w:eastAsiaTheme="majorEastAsia"/>
                <w:color w:val="212529"/>
              </w:rPr>
              <w:tab/>
              <w:t>Dil Merkezi: Resimlerin eşini bul – sınıf içi yönlendirme kartları</w:t>
            </w:r>
          </w:p>
          <w:p w14:paraId="2D07D97C" w14:textId="77777777" w:rsidR="00FC3E0E" w:rsidRDefault="00FC3E0E" w:rsidP="00FC3E0E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color w:val="212529"/>
              </w:rPr>
            </w:pPr>
            <w:r w:rsidRPr="00FC3E0E">
              <w:rPr>
                <w:rFonts w:eastAsiaTheme="majorEastAsia"/>
                <w:color w:val="212529"/>
              </w:rPr>
              <w:t>→ Öğretmen bu süreçte gözlem yapar ve rehberlik eder.</w:t>
            </w:r>
          </w:p>
          <w:p w14:paraId="697F6814" w14:textId="33610BA0" w:rsidR="007E7E87" w:rsidRPr="00E23451" w:rsidRDefault="007E7E87" w:rsidP="00FC3E0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lastRenderedPageBreak/>
              <w:t>BESLENME, TOPLANMA, TEMİZLİK</w:t>
            </w:r>
          </w:p>
          <w:p w14:paraId="6A308EC8" w14:textId="77777777" w:rsidR="00354754" w:rsidRDefault="00354754" w:rsidP="00354754">
            <w:pPr>
              <w:pStyle w:val="NormalWeb"/>
            </w:pPr>
            <w:r>
              <w:t>Toplanma müziği eşliğinde sınıf düzenlenir. Eller yıkanır. Öğretmen sağlıklı beslenme ve temizlik alışkanlıklarının önemi hakkında sohbet eder. (D18.2.3)</w:t>
            </w:r>
          </w:p>
          <w:p w14:paraId="4BE1208B" w14:textId="77777777" w:rsidR="007E7E87" w:rsidRPr="00E23451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ETKİNLİKLER</w:t>
            </w:r>
          </w:p>
          <w:p w14:paraId="2F061393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BEZ ÇANTA TAHMİNİ</w:t>
            </w:r>
          </w:p>
          <w:p w14:paraId="1729CB9E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51E60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Etkinlik Açıklaması:</w:t>
            </w:r>
          </w:p>
          <w:p w14:paraId="5D1B28A2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Öğretmen elinde gizemli bir bez çanta ile sınıfa gelir. Çantanın içindeki nesneler (makas, kalem, boya, yapıştırıcı gibi sınıfta sıkça kullanılan materyaller) çocuklara gösterilmez.</w:t>
            </w:r>
          </w:p>
          <w:p w14:paraId="75F2ADEF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Her çocuk sırayla çantaya dokunur ve içinde ne olduğunu tahmin eder. Öğretmen “Sence dokunduğun nesne hangi merkezde kullanılıyor olabilir?” gibi sorularla yönlendirici olur.</w:t>
            </w:r>
          </w:p>
          <w:p w14:paraId="7A0796EB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Nesneler çıkarıldıkça çocuklar sırayla sınıfta bu materyallerin hangi köşede olduğunu bulur ve oraya yerleştirir. Bu sayede hem eşleştirme hem mekân algısı pekiştirilir.</w:t>
            </w:r>
          </w:p>
          <w:p w14:paraId="1035A132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5BD53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Amaç: Sınıf içi materyallerin tanınması, görsel-mekânsal ilişki kurma, tahmin yürütme</w:t>
            </w:r>
          </w:p>
          <w:p w14:paraId="63ED01E6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Kazanımlar: BB.3.b., OB1.1., SDB2.1.SB4., E1.1., E3.1.</w:t>
            </w:r>
          </w:p>
          <w:p w14:paraId="166ED25D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AECE6" w14:textId="49A0FF3B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KUMDA OYUNCAK AVI</w:t>
            </w:r>
          </w:p>
          <w:p w14:paraId="5D8F2345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90799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Etkinlik Açıklaması:</w:t>
            </w:r>
          </w:p>
          <w:p w14:paraId="27B56A40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Kum havuzunun içine küçük sınıf oyuncakları gömülür. Çocuklar sırayla “bir hazine arayıcısı” gibi davranarak bu oyuncakları ararlar. Her oyuncak bulunduğunda diğer çocuklar yüksek sesle o oyuncağın ismini söyler.</w:t>
            </w:r>
          </w:p>
          <w:p w14:paraId="75B9E1C7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Sonrasında çocuklar bu oyuncaklarla serbest şekilde kısa oyunlar kurar. Oyuncaklar sınıfın hangi merkezine aitse, oraya götürülerek eşleştirme yapılır.</w:t>
            </w:r>
          </w:p>
          <w:p w14:paraId="771788E6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BD843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Amaç: Gözlem yapma, eşleştirme, sırayla oynama, grup içinde iş birliği</w:t>
            </w:r>
          </w:p>
          <w:p w14:paraId="5ED47428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Kazanımlar: BB.3.a., SDB2.2.SB4., HSAB.1.a., E2.5.</w:t>
            </w:r>
          </w:p>
          <w:p w14:paraId="1778F900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54002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9A53962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74855" w14:textId="255430DA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BALONLU NAYLON ÜZERİNDE BOYAMA</w:t>
            </w:r>
          </w:p>
          <w:p w14:paraId="70BEB5A6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B9A2A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Etkinlik Açıklaması:</w:t>
            </w:r>
          </w:p>
          <w:p w14:paraId="726616A5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Bahçeye açılan masaların üzeri şeffaf balonlu naylonla kaplanır. Öğrencilere farklı renklerde sıvı boyalar verilir. Çocuklardan el ya da parmaklarıyla dokunarak dokulu bir yüzeye resim yapmaları istenir.</w:t>
            </w:r>
          </w:p>
          <w:p w14:paraId="517FAC87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Öğretmen “Bu yüzey nasıl hissettiriyor?”, “Sınıfımızda hangi merkezde bu tür boyalarla çalışıyoruz?” gibi sorularla çocukların ifade becerilerini harekete geçirir.</w:t>
            </w:r>
          </w:p>
          <w:p w14:paraId="2A0AA929" w14:textId="68B3DF73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FENOMEN MİNİK SAYFA 8-9 TAMAMLANIR.</w:t>
            </w:r>
          </w:p>
          <w:p w14:paraId="760855DE" w14:textId="77777777" w:rsidR="00FC3E0E" w:rsidRPr="00FC3E0E" w:rsidRDefault="00FC3E0E" w:rsidP="00FC3E0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Amaç: Sanatsal ifade, dokunma duyusu, sınıf mekânlarını tanıma</w:t>
            </w:r>
          </w:p>
          <w:p w14:paraId="2D6ACC3D" w14:textId="38D32CE5" w:rsidR="00354754" w:rsidRPr="00354754" w:rsidRDefault="00FC3E0E" w:rsidP="00FC3E0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C3E0E">
              <w:rPr>
                <w:rFonts w:ascii="Times New Roman" w:hAnsi="Times New Roman" w:cs="Times New Roman"/>
                <w:sz w:val="24"/>
                <w:szCs w:val="24"/>
              </w:rPr>
              <w:t>Kazanımlar: SNAB.2.a., D4.4.2., OB4.2., SDB2.1.SB4.</w:t>
            </w:r>
          </w:p>
          <w:p w14:paraId="752A0996" w14:textId="77777777" w:rsidR="00354754" w:rsidRPr="00354754" w:rsidRDefault="00354754" w:rsidP="003547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5475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DEĞERLENDİRME</w:t>
            </w:r>
          </w:p>
          <w:p w14:paraId="1A325582" w14:textId="77777777" w:rsidR="00FC3E0E" w:rsidRPr="00FC3E0E" w:rsidRDefault="00FC3E0E" w:rsidP="00FC3E0E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C3E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•</w:t>
            </w:r>
            <w:r w:rsidRPr="00FC3E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Sınıfta en çok hoşuna giden merkez hangisiydi?</w:t>
            </w:r>
          </w:p>
          <w:p w14:paraId="18071F24" w14:textId="77777777" w:rsidR="00FC3E0E" w:rsidRPr="00FC3E0E" w:rsidRDefault="00FC3E0E" w:rsidP="00FC3E0E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C3E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C3E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Bez çantadaki materyalleri tahmin etmek zor muydu?</w:t>
            </w:r>
          </w:p>
          <w:p w14:paraId="6442636B" w14:textId="77777777" w:rsidR="00FC3E0E" w:rsidRPr="00FC3E0E" w:rsidRDefault="00FC3E0E" w:rsidP="00FC3E0E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C3E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C3E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Oyuncağını bulunca ne hissettin?</w:t>
            </w:r>
          </w:p>
          <w:p w14:paraId="3BB706A8" w14:textId="61ECFAAD" w:rsidR="001359F8" w:rsidRPr="006A145B" w:rsidRDefault="00FC3E0E" w:rsidP="00FC3E0E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C3E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FC3E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Eşleştirme yaparken hangi benzerlikleri fark ettin?</w:t>
            </w:r>
          </w:p>
        </w:tc>
      </w:tr>
      <w:tr w:rsidR="007E7E87" w:rsidRPr="00E23451" w14:paraId="0393755F" w14:textId="77777777" w:rsidTr="001B4BF2">
        <w:trPr>
          <w:trHeight w:val="567"/>
        </w:trPr>
        <w:tc>
          <w:tcPr>
            <w:tcW w:w="9062" w:type="dxa"/>
            <w:gridSpan w:val="2"/>
          </w:tcPr>
          <w:p w14:paraId="18FB811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7E7E87" w:rsidRPr="00E23451" w14:paraId="090732F1" w14:textId="77777777" w:rsidTr="001B4BF2">
        <w:trPr>
          <w:trHeight w:val="1134"/>
        </w:trPr>
        <w:tc>
          <w:tcPr>
            <w:tcW w:w="1736" w:type="dxa"/>
          </w:tcPr>
          <w:p w14:paraId="4B0A6B3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987100B" w14:textId="77777777" w:rsidR="00FC3E0E" w:rsidRDefault="00FC3E0E" w:rsidP="00FC3E0E">
            <w:pPr>
              <w:pStyle w:val="NormalWeb"/>
            </w:pPr>
            <w:r>
              <w:t>İleri seviyedeki çocuklar için sınıf haritası üzerinde eşleştirme yapılabilir (örnek: “Makas nerede bulunur?” gibi).</w:t>
            </w:r>
          </w:p>
          <w:p w14:paraId="69C0158A" w14:textId="7EE283E3" w:rsidR="007E7E87" w:rsidRPr="00E23451" w:rsidRDefault="007E7E87" w:rsidP="00FC3E0E">
            <w:pPr>
              <w:pStyle w:val="NormalWeb"/>
            </w:pPr>
          </w:p>
        </w:tc>
      </w:tr>
      <w:tr w:rsidR="007E7E87" w:rsidRPr="00E23451" w14:paraId="43343B95" w14:textId="77777777" w:rsidTr="001B4BF2">
        <w:trPr>
          <w:trHeight w:val="1134"/>
        </w:trPr>
        <w:tc>
          <w:tcPr>
            <w:tcW w:w="1736" w:type="dxa"/>
          </w:tcPr>
          <w:p w14:paraId="7439F8ED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6F0F90D5" w14:textId="52EA93B9" w:rsidR="007E7E87" w:rsidRPr="00E23451" w:rsidRDefault="00FC3E0E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İhtiyacı olan çocuklara bire bir rehberlik, görsel ipuçları sunularak süreç kolaylaştırılır.</w:t>
            </w:r>
          </w:p>
        </w:tc>
      </w:tr>
      <w:tr w:rsidR="007E7E87" w:rsidRPr="00E23451" w14:paraId="4B5F6151" w14:textId="77777777" w:rsidTr="001B4BF2">
        <w:trPr>
          <w:trHeight w:val="1134"/>
        </w:trPr>
        <w:tc>
          <w:tcPr>
            <w:tcW w:w="1736" w:type="dxa"/>
          </w:tcPr>
          <w:p w14:paraId="45DE94E0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4D9326B" w14:textId="5C03F03A" w:rsidR="00354754" w:rsidRDefault="007E7E87" w:rsidP="00354754">
            <w:pPr>
              <w:pStyle w:val="NormalWeb"/>
            </w:pPr>
            <w:r w:rsidRPr="00E23451">
              <w:rPr>
                <w:rStyle w:val="Gl"/>
                <w:color w:val="212529"/>
              </w:rPr>
              <w:t>Aile Katılımı:</w:t>
            </w:r>
            <w:r w:rsidRPr="00E23451">
              <w:rPr>
                <w:color w:val="212529"/>
              </w:rPr>
              <w:t> </w:t>
            </w:r>
            <w:r w:rsidR="00FC3E0E" w:rsidRPr="00FC3E0E">
              <w:t>Velilerden çocuklarının en sevdiği sınıf merkezini birlikte resmetmeleri istenir. Resimler hafta boyunca sınıfta sergilenir.</w:t>
            </w:r>
          </w:p>
          <w:p w14:paraId="070235BD" w14:textId="22A23BB4" w:rsidR="007E7E87" w:rsidRPr="00E23451" w:rsidRDefault="007E7E87" w:rsidP="00E23451">
            <w:pPr>
              <w:spacing w:line="360" w:lineRule="auto"/>
              <w:jc w:val="both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6A438B18" w14:textId="76FE783C" w:rsidR="00354754" w:rsidRDefault="007E7E87" w:rsidP="00354754">
            <w:pPr>
              <w:pStyle w:val="NormalWeb"/>
            </w:pPr>
            <w:r w:rsidRPr="00E23451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126AB4" w:rsidRPr="00126AB4">
              <w:t>Okul görevlilerinden biri sınıf merkezlerini tanıtmak için sınıfı gezebilir ve öğrencilerle sohbet edebilir.</w:t>
            </w:r>
          </w:p>
          <w:p w14:paraId="3A5E368C" w14:textId="3A44537C" w:rsidR="007E7E87" w:rsidRPr="00E23451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</w:tbl>
    <w:p w14:paraId="50F2BE2B" w14:textId="2543A9F2" w:rsidR="00F84EAC" w:rsidRPr="00E23451" w:rsidRDefault="00F84EAC" w:rsidP="00E23451">
      <w:pPr>
        <w:tabs>
          <w:tab w:val="left" w:pos="159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E23451" w:rsidSect="007E7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60CB3"/>
    <w:multiLevelType w:val="multilevel"/>
    <w:tmpl w:val="D5AA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8F2527"/>
    <w:multiLevelType w:val="multilevel"/>
    <w:tmpl w:val="2118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8D3740"/>
    <w:multiLevelType w:val="multilevel"/>
    <w:tmpl w:val="7FCC4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8576FF"/>
    <w:multiLevelType w:val="multilevel"/>
    <w:tmpl w:val="D6B8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003906">
    <w:abstractNumId w:val="2"/>
  </w:num>
  <w:num w:numId="2" w16cid:durableId="92555554">
    <w:abstractNumId w:val="3"/>
  </w:num>
  <w:num w:numId="3" w16cid:durableId="372384511">
    <w:abstractNumId w:val="0"/>
  </w:num>
  <w:num w:numId="4" w16cid:durableId="1279340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87"/>
    <w:rsid w:val="000273EC"/>
    <w:rsid w:val="0004469D"/>
    <w:rsid w:val="0004672A"/>
    <w:rsid w:val="00050185"/>
    <w:rsid w:val="00056F35"/>
    <w:rsid w:val="0005704F"/>
    <w:rsid w:val="0006680C"/>
    <w:rsid w:val="00067BE4"/>
    <w:rsid w:val="000751BD"/>
    <w:rsid w:val="000B132F"/>
    <w:rsid w:val="000E11F1"/>
    <w:rsid w:val="000F3070"/>
    <w:rsid w:val="000F3D54"/>
    <w:rsid w:val="00107370"/>
    <w:rsid w:val="00126AB4"/>
    <w:rsid w:val="00132845"/>
    <w:rsid w:val="001359F8"/>
    <w:rsid w:val="0014353E"/>
    <w:rsid w:val="00152049"/>
    <w:rsid w:val="00160F2B"/>
    <w:rsid w:val="001668FE"/>
    <w:rsid w:val="00170902"/>
    <w:rsid w:val="00170D1E"/>
    <w:rsid w:val="001738DA"/>
    <w:rsid w:val="0017684D"/>
    <w:rsid w:val="00176D97"/>
    <w:rsid w:val="00192E61"/>
    <w:rsid w:val="001B2EAF"/>
    <w:rsid w:val="001D681C"/>
    <w:rsid w:val="001D721D"/>
    <w:rsid w:val="001E12CE"/>
    <w:rsid w:val="00203736"/>
    <w:rsid w:val="002432B8"/>
    <w:rsid w:val="002808CB"/>
    <w:rsid w:val="0028427F"/>
    <w:rsid w:val="002914C9"/>
    <w:rsid w:val="002E6262"/>
    <w:rsid w:val="002F4DFF"/>
    <w:rsid w:val="00300EF5"/>
    <w:rsid w:val="0030768B"/>
    <w:rsid w:val="003338A8"/>
    <w:rsid w:val="003473BC"/>
    <w:rsid w:val="00354754"/>
    <w:rsid w:val="003A4623"/>
    <w:rsid w:val="003C1ACE"/>
    <w:rsid w:val="003D4F80"/>
    <w:rsid w:val="003E2753"/>
    <w:rsid w:val="003E27CD"/>
    <w:rsid w:val="00411849"/>
    <w:rsid w:val="004158E8"/>
    <w:rsid w:val="00432E5C"/>
    <w:rsid w:val="00441A2B"/>
    <w:rsid w:val="0044577D"/>
    <w:rsid w:val="00461C97"/>
    <w:rsid w:val="00471306"/>
    <w:rsid w:val="004915BC"/>
    <w:rsid w:val="004B3BA3"/>
    <w:rsid w:val="004D7785"/>
    <w:rsid w:val="004E0617"/>
    <w:rsid w:val="004E1E52"/>
    <w:rsid w:val="005004E9"/>
    <w:rsid w:val="00505B2E"/>
    <w:rsid w:val="0054153F"/>
    <w:rsid w:val="005421C2"/>
    <w:rsid w:val="00566777"/>
    <w:rsid w:val="0057442F"/>
    <w:rsid w:val="005D3410"/>
    <w:rsid w:val="005F2828"/>
    <w:rsid w:val="0060781D"/>
    <w:rsid w:val="00615D64"/>
    <w:rsid w:val="00631810"/>
    <w:rsid w:val="00653994"/>
    <w:rsid w:val="0066220B"/>
    <w:rsid w:val="00674A2C"/>
    <w:rsid w:val="006810B2"/>
    <w:rsid w:val="006A1100"/>
    <w:rsid w:val="006A145B"/>
    <w:rsid w:val="006A48E1"/>
    <w:rsid w:val="006C7482"/>
    <w:rsid w:val="006D449F"/>
    <w:rsid w:val="00743853"/>
    <w:rsid w:val="00747EE3"/>
    <w:rsid w:val="00787952"/>
    <w:rsid w:val="007B7165"/>
    <w:rsid w:val="007C3B59"/>
    <w:rsid w:val="007C3C80"/>
    <w:rsid w:val="007C3FF2"/>
    <w:rsid w:val="007D549E"/>
    <w:rsid w:val="007E13E9"/>
    <w:rsid w:val="007E2D96"/>
    <w:rsid w:val="007E7E87"/>
    <w:rsid w:val="007F0FF6"/>
    <w:rsid w:val="007F6E03"/>
    <w:rsid w:val="0083555B"/>
    <w:rsid w:val="00840C9F"/>
    <w:rsid w:val="00850B1B"/>
    <w:rsid w:val="00871899"/>
    <w:rsid w:val="00877C10"/>
    <w:rsid w:val="008B5527"/>
    <w:rsid w:val="008B632A"/>
    <w:rsid w:val="008D242D"/>
    <w:rsid w:val="00943F86"/>
    <w:rsid w:val="00967A07"/>
    <w:rsid w:val="009A4350"/>
    <w:rsid w:val="009C515B"/>
    <w:rsid w:val="009C7668"/>
    <w:rsid w:val="00A02CC5"/>
    <w:rsid w:val="00A0362E"/>
    <w:rsid w:val="00A13EE2"/>
    <w:rsid w:val="00A3499D"/>
    <w:rsid w:val="00A41DA5"/>
    <w:rsid w:val="00A86BD0"/>
    <w:rsid w:val="00A9236D"/>
    <w:rsid w:val="00A97D5E"/>
    <w:rsid w:val="00AA78BC"/>
    <w:rsid w:val="00AD70D1"/>
    <w:rsid w:val="00AE555F"/>
    <w:rsid w:val="00B40948"/>
    <w:rsid w:val="00B46A55"/>
    <w:rsid w:val="00B73DBE"/>
    <w:rsid w:val="00B94F7F"/>
    <w:rsid w:val="00BC0170"/>
    <w:rsid w:val="00C07BCE"/>
    <w:rsid w:val="00C2243F"/>
    <w:rsid w:val="00C32CB3"/>
    <w:rsid w:val="00C44E36"/>
    <w:rsid w:val="00C927B6"/>
    <w:rsid w:val="00CA55F3"/>
    <w:rsid w:val="00CA678F"/>
    <w:rsid w:val="00CB13DF"/>
    <w:rsid w:val="00CB1B50"/>
    <w:rsid w:val="00CD5EA6"/>
    <w:rsid w:val="00CE796B"/>
    <w:rsid w:val="00CF57EC"/>
    <w:rsid w:val="00D32CE5"/>
    <w:rsid w:val="00D340F8"/>
    <w:rsid w:val="00D47196"/>
    <w:rsid w:val="00D545FB"/>
    <w:rsid w:val="00D770AB"/>
    <w:rsid w:val="00D92A5A"/>
    <w:rsid w:val="00DD3EE3"/>
    <w:rsid w:val="00DD5B2C"/>
    <w:rsid w:val="00DE54B6"/>
    <w:rsid w:val="00E23451"/>
    <w:rsid w:val="00E36C45"/>
    <w:rsid w:val="00E876E6"/>
    <w:rsid w:val="00E93BFF"/>
    <w:rsid w:val="00EA0189"/>
    <w:rsid w:val="00EF1671"/>
    <w:rsid w:val="00EF544A"/>
    <w:rsid w:val="00EF72C8"/>
    <w:rsid w:val="00F10F0F"/>
    <w:rsid w:val="00F2675D"/>
    <w:rsid w:val="00F34CB4"/>
    <w:rsid w:val="00F563AA"/>
    <w:rsid w:val="00F57027"/>
    <w:rsid w:val="00F84EAC"/>
    <w:rsid w:val="00FB34C5"/>
    <w:rsid w:val="00FC3E0E"/>
    <w:rsid w:val="00FD45AA"/>
    <w:rsid w:val="00FE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FB3F"/>
  <w15:chartTrackingRefBased/>
  <w15:docId w15:val="{0B4EEBE0-C253-4C8A-BE11-B4ACF428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E87"/>
  </w:style>
  <w:style w:type="paragraph" w:styleId="Balk1">
    <w:name w:val="heading 1"/>
    <w:basedOn w:val="Normal"/>
    <w:next w:val="Normal"/>
    <w:link w:val="Balk1Char"/>
    <w:uiPriority w:val="9"/>
    <w:qFormat/>
    <w:rsid w:val="007E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E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E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7E7E87"/>
    <w:rPr>
      <w:b/>
      <w:bCs/>
    </w:rPr>
  </w:style>
  <w:style w:type="character" w:styleId="Kpr">
    <w:name w:val="Hyperlink"/>
    <w:basedOn w:val="VarsaylanParagrafYazTipi"/>
    <w:uiPriority w:val="99"/>
    <w:unhideWhenUsed/>
    <w:rsid w:val="00F563AA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56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D09A0-D49E-4BAD-B029-D50BF3FF6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7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134</cp:revision>
  <dcterms:created xsi:type="dcterms:W3CDTF">2024-07-11T07:43:00Z</dcterms:created>
  <dcterms:modified xsi:type="dcterms:W3CDTF">2026-06-25T07:22:00Z</dcterms:modified>
</cp:coreProperties>
</file>